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8"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677980" w14:paraId="5AE7818A" w14:textId="77777777" w:rsidTr="00AF2C46">
        <w:trPr>
          <w:trHeight w:val="1418"/>
        </w:trPr>
        <w:tc>
          <w:tcPr>
            <w:tcW w:w="9010" w:type="dxa"/>
            <w:tcBorders>
              <w:top w:val="nil"/>
              <w:bottom w:val="single" w:sz="2" w:space="0" w:color="595959" w:themeColor="text1" w:themeTint="A6"/>
            </w:tcBorders>
            <w:vAlign w:val="center"/>
          </w:tcPr>
          <w:p w14:paraId="7D41A86E" w14:textId="77777777" w:rsidR="00677980" w:rsidRPr="00D868B0" w:rsidRDefault="00DD6546" w:rsidP="007755CB">
            <w:pPr>
              <w:pStyle w:val="Title"/>
              <w:rPr>
                <w:rFonts w:asciiTheme="majorHAnsi" w:hAnsiTheme="majorHAnsi" w:cstheme="majorHAnsi"/>
              </w:rPr>
            </w:pPr>
            <w:r w:rsidRPr="00D868B0">
              <w:rPr>
                <w:rFonts w:asciiTheme="majorHAnsi" w:hAnsiTheme="majorHAnsi" w:cstheme="majorHAnsi"/>
              </w:rPr>
              <w:t>Noise Risk Assessment</w:t>
            </w:r>
          </w:p>
        </w:tc>
      </w:tr>
    </w:tbl>
    <w:p w14:paraId="7E617574" w14:textId="77777777" w:rsidR="00677980" w:rsidRDefault="00677980" w:rsidP="007755CB">
      <w:pPr>
        <w:rPr>
          <w:rFonts w:asciiTheme="minorHAnsi" w:hAnsiTheme="minorHAnsi"/>
          <w:sz w:val="24"/>
          <w:szCs w:val="24"/>
        </w:rPr>
      </w:pPr>
    </w:p>
    <w:p w14:paraId="7BE3D9AD" w14:textId="77777777" w:rsidR="00DD6546" w:rsidRPr="00605C59" w:rsidRDefault="00DD6546" w:rsidP="007755CB">
      <w:pPr>
        <w:rPr>
          <w:rFonts w:asciiTheme="minorHAnsi" w:hAnsiTheme="minorHAnsi"/>
          <w:sz w:val="32"/>
          <w:szCs w:val="32"/>
        </w:rPr>
      </w:pPr>
      <w:r w:rsidRPr="00605C59">
        <w:rPr>
          <w:rFonts w:asciiTheme="minorHAnsi" w:hAnsiTheme="minorHAnsi"/>
          <w:sz w:val="32"/>
          <w:szCs w:val="32"/>
        </w:rPr>
        <w:t xml:space="preserve">Last review date: </w:t>
      </w:r>
      <w:r w:rsidR="00605C59">
        <w:rPr>
          <w:rFonts w:asciiTheme="minorHAnsi" w:hAnsiTheme="minorHAnsi"/>
          <w:sz w:val="32"/>
          <w:szCs w:val="32"/>
        </w:rPr>
        <w:tab/>
      </w:r>
    </w:p>
    <w:p w14:paraId="6F22A979" w14:textId="77777777" w:rsidR="00DD6546" w:rsidRPr="00605C59" w:rsidRDefault="00DD6546" w:rsidP="00D868B0">
      <w:pPr>
        <w:spacing w:before="240"/>
        <w:rPr>
          <w:rFonts w:asciiTheme="minorHAnsi" w:hAnsiTheme="minorHAnsi"/>
          <w:sz w:val="32"/>
          <w:szCs w:val="32"/>
        </w:rPr>
      </w:pPr>
      <w:r w:rsidRPr="00605C59">
        <w:rPr>
          <w:rFonts w:asciiTheme="minorHAnsi" w:hAnsiTheme="minorHAnsi"/>
          <w:sz w:val="32"/>
          <w:szCs w:val="32"/>
        </w:rPr>
        <w:t xml:space="preserve">Reviewed by: </w:t>
      </w:r>
      <w:r w:rsidR="00605C59">
        <w:rPr>
          <w:rFonts w:asciiTheme="minorHAnsi" w:hAnsiTheme="minorHAnsi"/>
          <w:sz w:val="32"/>
          <w:szCs w:val="32"/>
        </w:rPr>
        <w:tab/>
      </w:r>
      <w:r w:rsidR="00605C59">
        <w:rPr>
          <w:rFonts w:asciiTheme="minorHAnsi" w:hAnsiTheme="minorHAnsi"/>
          <w:sz w:val="32"/>
          <w:szCs w:val="32"/>
        </w:rPr>
        <w:tab/>
      </w:r>
    </w:p>
    <w:p w14:paraId="1FCC68E4" w14:textId="77777777" w:rsidR="00DD6546" w:rsidRPr="00DD6546" w:rsidRDefault="00DD6546" w:rsidP="007755CB">
      <w:pPr>
        <w:rPr>
          <w:rFonts w:asciiTheme="minorHAnsi" w:hAnsiTheme="minorHAnsi"/>
          <w:sz w:val="24"/>
          <w:szCs w:val="24"/>
        </w:rPr>
      </w:pPr>
    </w:p>
    <w:p w14:paraId="7FE0B5E3" w14:textId="6456029E" w:rsidR="00A96B97" w:rsidRPr="00D868B0" w:rsidRDefault="00DD6546" w:rsidP="007755CB">
      <w:pPr>
        <w:rPr>
          <w:rFonts w:asciiTheme="minorHAnsi" w:hAnsiTheme="minorHAnsi"/>
          <w:b/>
          <w:bCs/>
          <w:sz w:val="24"/>
          <w:szCs w:val="24"/>
        </w:rPr>
      </w:pPr>
      <w:r w:rsidRPr="00D868B0">
        <w:rPr>
          <w:rFonts w:asciiTheme="minorHAnsi" w:hAnsiTheme="minorHAnsi"/>
          <w:b/>
          <w:bCs/>
          <w:sz w:val="24"/>
          <w:szCs w:val="24"/>
        </w:rPr>
        <w:t>Part 1: Assessment of noise risks</w:t>
      </w:r>
    </w:p>
    <w:p w14:paraId="52AF5F95" w14:textId="1F3CD505" w:rsidR="00D868B0" w:rsidRPr="00D868B0" w:rsidRDefault="00D868B0" w:rsidP="00D868B0">
      <w:pPr>
        <w:widowControl w:val="0"/>
        <w:suppressAutoHyphens/>
        <w:rPr>
          <w:rFonts w:asciiTheme="majorHAnsi" w:hAnsiTheme="majorHAnsi" w:cstheme="majorHAnsi"/>
          <w:i/>
          <w:iCs/>
          <w:sz w:val="24"/>
          <w:szCs w:val="24"/>
        </w:rPr>
      </w:pPr>
      <w:r w:rsidRPr="00D868B0">
        <w:rPr>
          <w:rFonts w:asciiTheme="majorHAnsi" w:hAnsiTheme="majorHAnsi" w:cstheme="majorHAnsi"/>
          <w:i/>
          <w:iCs/>
          <w:sz w:val="24"/>
          <w:szCs w:val="24"/>
        </w:rPr>
        <w:t>Assessing the noise levels people are exposed to, covering normal work and overtime, covering average and peak levels.</w:t>
      </w:r>
    </w:p>
    <w:p w14:paraId="6AAEB51B" w14:textId="77777777" w:rsidR="00DD6546" w:rsidRDefault="00DD6546" w:rsidP="00DD6546">
      <w:pPr>
        <w:pStyle w:val="ListParagraph"/>
        <w:numPr>
          <w:ilvl w:val="0"/>
          <w:numId w:val="4"/>
        </w:numPr>
        <w:ind w:left="714" w:hanging="357"/>
        <w:contextualSpacing w:val="0"/>
        <w:rPr>
          <w:rFonts w:asciiTheme="minorHAnsi" w:hAnsiTheme="minorHAnsi"/>
          <w:sz w:val="24"/>
          <w:szCs w:val="24"/>
        </w:rPr>
      </w:pPr>
      <w:r w:rsidRPr="00DD6546">
        <w:rPr>
          <w:rFonts w:asciiTheme="minorHAnsi" w:hAnsiTheme="minorHAnsi"/>
          <w:sz w:val="24"/>
          <w:szCs w:val="24"/>
        </w:rPr>
        <w:t xml:space="preserve">Full measurement of noise exposure levels last undertaken </w:t>
      </w:r>
      <w:proofErr w:type="gramStart"/>
      <w:r w:rsidRPr="00DD6546">
        <w:rPr>
          <w:rFonts w:asciiTheme="minorHAnsi" w:hAnsiTheme="minorHAnsi"/>
          <w:sz w:val="24"/>
          <w:szCs w:val="24"/>
        </w:rPr>
        <w:t>on ?</w:t>
      </w:r>
      <w:proofErr w:type="gramEnd"/>
    </w:p>
    <w:p w14:paraId="4B66BF86" w14:textId="77777777" w:rsidR="009B202F" w:rsidRDefault="009B202F" w:rsidP="00DD6546">
      <w:pPr>
        <w:pStyle w:val="ListParagraph"/>
        <w:numPr>
          <w:ilvl w:val="0"/>
          <w:numId w:val="4"/>
        </w:numPr>
        <w:ind w:left="714" w:hanging="357"/>
        <w:contextualSpacing w:val="0"/>
        <w:rPr>
          <w:rFonts w:asciiTheme="minorHAnsi" w:hAnsiTheme="minorHAnsi"/>
          <w:sz w:val="24"/>
          <w:szCs w:val="24"/>
        </w:rPr>
      </w:pPr>
      <w:r>
        <w:rPr>
          <w:rFonts w:asciiTheme="minorHAnsi" w:hAnsiTheme="minorHAnsi"/>
          <w:sz w:val="24"/>
          <w:szCs w:val="24"/>
        </w:rPr>
        <w:t xml:space="preserve">This document is held </w:t>
      </w:r>
      <w:proofErr w:type="gramStart"/>
      <w:r>
        <w:rPr>
          <w:rFonts w:asciiTheme="minorHAnsi" w:hAnsiTheme="minorHAnsi"/>
          <w:sz w:val="24"/>
          <w:szCs w:val="24"/>
        </w:rPr>
        <w:t>by ?</w:t>
      </w:r>
      <w:proofErr w:type="gramEnd"/>
    </w:p>
    <w:p w14:paraId="3FCE550A" w14:textId="77777777" w:rsidR="00DD6546" w:rsidRDefault="00DD6546" w:rsidP="00DD6546">
      <w:pPr>
        <w:pStyle w:val="ListParagraph"/>
        <w:numPr>
          <w:ilvl w:val="0"/>
          <w:numId w:val="4"/>
        </w:numPr>
        <w:ind w:left="714" w:hanging="357"/>
        <w:contextualSpacing w:val="0"/>
        <w:rPr>
          <w:rFonts w:asciiTheme="minorHAnsi" w:hAnsiTheme="minorHAnsi"/>
          <w:sz w:val="24"/>
          <w:szCs w:val="24"/>
        </w:rPr>
      </w:pPr>
      <w:r>
        <w:rPr>
          <w:rFonts w:asciiTheme="minorHAnsi" w:hAnsiTheme="minorHAnsi"/>
          <w:sz w:val="24"/>
          <w:szCs w:val="24"/>
        </w:rPr>
        <w:t xml:space="preserve">In-house review of any changes to personnel, materials, equipment or building undertaken </w:t>
      </w:r>
      <w:proofErr w:type="gramStart"/>
      <w:r>
        <w:rPr>
          <w:rFonts w:asciiTheme="minorHAnsi" w:hAnsiTheme="minorHAnsi"/>
          <w:sz w:val="24"/>
          <w:szCs w:val="24"/>
        </w:rPr>
        <w:t>on ?</w:t>
      </w:r>
      <w:proofErr w:type="gramEnd"/>
      <w:r>
        <w:rPr>
          <w:rFonts w:asciiTheme="minorHAnsi" w:hAnsiTheme="minorHAnsi"/>
          <w:sz w:val="24"/>
          <w:szCs w:val="24"/>
        </w:rPr>
        <w:t xml:space="preserve"> and confirmed no reason to expect levels to have changed. </w:t>
      </w:r>
    </w:p>
    <w:p w14:paraId="69A146E8" w14:textId="77777777" w:rsidR="00DD6546" w:rsidRPr="00DD6546" w:rsidRDefault="00DD6546" w:rsidP="00DD6546">
      <w:pPr>
        <w:pStyle w:val="ListParagraph"/>
        <w:numPr>
          <w:ilvl w:val="0"/>
          <w:numId w:val="4"/>
        </w:numPr>
        <w:ind w:left="714" w:hanging="357"/>
        <w:contextualSpacing w:val="0"/>
        <w:rPr>
          <w:rFonts w:asciiTheme="minorHAnsi" w:hAnsiTheme="minorHAnsi"/>
          <w:sz w:val="24"/>
          <w:szCs w:val="24"/>
        </w:rPr>
      </w:pPr>
      <w:r>
        <w:rPr>
          <w:rFonts w:asciiTheme="minorHAnsi" w:hAnsiTheme="minorHAnsi"/>
          <w:sz w:val="24"/>
          <w:szCs w:val="24"/>
        </w:rPr>
        <w:t xml:space="preserve">Next full measurement of noise levels planned </w:t>
      </w:r>
      <w:proofErr w:type="gramStart"/>
      <w:r>
        <w:rPr>
          <w:rFonts w:asciiTheme="minorHAnsi" w:hAnsiTheme="minorHAnsi"/>
          <w:sz w:val="24"/>
          <w:szCs w:val="24"/>
        </w:rPr>
        <w:t>for ?</w:t>
      </w:r>
      <w:proofErr w:type="gramEnd"/>
    </w:p>
    <w:p w14:paraId="6B2A3029" w14:textId="4ABD5FA6" w:rsidR="00DD6546" w:rsidRPr="00D868B0" w:rsidRDefault="00DD6546" w:rsidP="00DD6546">
      <w:pPr>
        <w:spacing w:before="240"/>
        <w:rPr>
          <w:rFonts w:asciiTheme="minorHAnsi" w:hAnsiTheme="minorHAnsi"/>
          <w:b/>
          <w:bCs/>
          <w:sz w:val="24"/>
          <w:szCs w:val="24"/>
        </w:rPr>
      </w:pPr>
      <w:r w:rsidRPr="00D868B0">
        <w:rPr>
          <w:rFonts w:asciiTheme="minorHAnsi" w:hAnsiTheme="minorHAnsi"/>
          <w:b/>
          <w:bCs/>
          <w:sz w:val="24"/>
          <w:szCs w:val="24"/>
        </w:rPr>
        <w:t>Part 2: Health assessments</w:t>
      </w:r>
    </w:p>
    <w:p w14:paraId="5E0B3C8B" w14:textId="673741D2" w:rsidR="00D868B0" w:rsidRPr="00D868B0" w:rsidRDefault="00D868B0" w:rsidP="00D868B0">
      <w:pPr>
        <w:widowControl w:val="0"/>
        <w:suppressAutoHyphens/>
        <w:jc w:val="both"/>
        <w:rPr>
          <w:rFonts w:asciiTheme="majorHAnsi" w:hAnsiTheme="majorHAnsi" w:cstheme="majorHAnsi"/>
          <w:i/>
          <w:iCs/>
          <w:sz w:val="24"/>
          <w:szCs w:val="24"/>
        </w:rPr>
      </w:pPr>
      <w:r w:rsidRPr="00D868B0">
        <w:rPr>
          <w:rFonts w:asciiTheme="majorHAnsi" w:hAnsiTheme="majorHAnsi" w:cstheme="majorHAnsi"/>
          <w:i/>
          <w:iCs/>
          <w:sz w:val="24"/>
          <w:szCs w:val="24"/>
        </w:rPr>
        <w:t xml:space="preserve">Identifying any impacts on employee health such as deteriorating hearing or whether they can still hear alarms, vehicles, etc. We keep details of this in secure and separate screening records. </w:t>
      </w:r>
    </w:p>
    <w:p w14:paraId="4C8674BA" w14:textId="77777777" w:rsidR="00DD6546" w:rsidRPr="00D868B0" w:rsidRDefault="00DD6546" w:rsidP="00D868B0">
      <w:pPr>
        <w:pStyle w:val="ListParagraph"/>
        <w:numPr>
          <w:ilvl w:val="0"/>
          <w:numId w:val="9"/>
        </w:numPr>
        <w:rPr>
          <w:rFonts w:asciiTheme="minorHAnsi" w:hAnsiTheme="minorHAnsi"/>
          <w:sz w:val="24"/>
          <w:szCs w:val="24"/>
        </w:rPr>
      </w:pPr>
      <w:r w:rsidRPr="00D868B0">
        <w:rPr>
          <w:rFonts w:asciiTheme="minorHAnsi" w:hAnsiTheme="minorHAnsi"/>
          <w:sz w:val="24"/>
          <w:szCs w:val="24"/>
        </w:rPr>
        <w:t xml:space="preserve">Hearing testing undertaken </w:t>
      </w:r>
      <w:proofErr w:type="gramStart"/>
      <w:r w:rsidRPr="00D868B0">
        <w:rPr>
          <w:rFonts w:asciiTheme="minorHAnsi" w:hAnsiTheme="minorHAnsi"/>
          <w:sz w:val="24"/>
          <w:szCs w:val="24"/>
        </w:rPr>
        <w:t>in ?</w:t>
      </w:r>
      <w:proofErr w:type="gramEnd"/>
      <w:r w:rsidRPr="00D868B0">
        <w:rPr>
          <w:rFonts w:asciiTheme="minorHAnsi" w:hAnsiTheme="minorHAnsi"/>
          <w:sz w:val="24"/>
          <w:szCs w:val="24"/>
        </w:rPr>
        <w:t xml:space="preserve"> </w:t>
      </w:r>
    </w:p>
    <w:p w14:paraId="5D38E9B2" w14:textId="77777777" w:rsidR="00DD6546" w:rsidRPr="00D868B0" w:rsidRDefault="008905FD" w:rsidP="00D868B0">
      <w:pPr>
        <w:pStyle w:val="ListParagraph"/>
        <w:numPr>
          <w:ilvl w:val="0"/>
          <w:numId w:val="9"/>
        </w:numPr>
        <w:ind w:left="714" w:hanging="357"/>
        <w:contextualSpacing w:val="0"/>
        <w:rPr>
          <w:rFonts w:asciiTheme="minorHAnsi" w:hAnsiTheme="minorHAnsi"/>
          <w:sz w:val="24"/>
          <w:szCs w:val="24"/>
        </w:rPr>
      </w:pPr>
      <w:r w:rsidRPr="00D868B0">
        <w:rPr>
          <w:rFonts w:asciiTheme="minorHAnsi" w:hAnsiTheme="minorHAnsi"/>
          <w:sz w:val="24"/>
          <w:szCs w:val="24"/>
        </w:rPr>
        <w:t xml:space="preserve">Records are held securely </w:t>
      </w:r>
      <w:proofErr w:type="gramStart"/>
      <w:r w:rsidRPr="00D868B0">
        <w:rPr>
          <w:rFonts w:asciiTheme="minorHAnsi" w:hAnsiTheme="minorHAnsi"/>
          <w:sz w:val="24"/>
          <w:szCs w:val="24"/>
        </w:rPr>
        <w:t>by ?</w:t>
      </w:r>
      <w:proofErr w:type="gramEnd"/>
    </w:p>
    <w:p w14:paraId="6B6A419B" w14:textId="77777777" w:rsidR="008905FD" w:rsidRPr="00D868B0" w:rsidRDefault="008905FD" w:rsidP="00D868B0">
      <w:pPr>
        <w:pStyle w:val="ListParagraph"/>
        <w:numPr>
          <w:ilvl w:val="0"/>
          <w:numId w:val="9"/>
        </w:numPr>
        <w:ind w:left="714" w:hanging="357"/>
        <w:contextualSpacing w:val="0"/>
        <w:rPr>
          <w:rFonts w:asciiTheme="minorHAnsi" w:hAnsiTheme="minorHAnsi"/>
          <w:sz w:val="24"/>
          <w:szCs w:val="24"/>
        </w:rPr>
      </w:pPr>
      <w:r w:rsidRPr="00D868B0">
        <w:rPr>
          <w:rFonts w:asciiTheme="minorHAnsi" w:hAnsiTheme="minorHAnsi"/>
          <w:sz w:val="24"/>
          <w:szCs w:val="24"/>
        </w:rPr>
        <w:t xml:space="preserve">Next round of hearing testing planned </w:t>
      </w:r>
      <w:proofErr w:type="gramStart"/>
      <w:r w:rsidRPr="00D868B0">
        <w:rPr>
          <w:rFonts w:asciiTheme="minorHAnsi" w:hAnsiTheme="minorHAnsi"/>
          <w:sz w:val="24"/>
          <w:szCs w:val="24"/>
        </w:rPr>
        <w:t>for ?</w:t>
      </w:r>
      <w:proofErr w:type="gramEnd"/>
    </w:p>
    <w:p w14:paraId="6663BF62" w14:textId="77777777" w:rsidR="002D246B" w:rsidRPr="00D868B0" w:rsidRDefault="002D246B" w:rsidP="00D868B0">
      <w:pPr>
        <w:pStyle w:val="ListParagraph"/>
        <w:numPr>
          <w:ilvl w:val="0"/>
          <w:numId w:val="9"/>
        </w:numPr>
        <w:ind w:left="714" w:hanging="357"/>
        <w:contextualSpacing w:val="0"/>
        <w:rPr>
          <w:rFonts w:asciiTheme="minorHAnsi" w:hAnsiTheme="minorHAnsi"/>
          <w:sz w:val="24"/>
          <w:szCs w:val="24"/>
        </w:rPr>
      </w:pPr>
      <w:r w:rsidRPr="00D868B0">
        <w:rPr>
          <w:rFonts w:asciiTheme="minorHAnsi" w:hAnsiTheme="minorHAnsi"/>
          <w:sz w:val="24"/>
          <w:szCs w:val="24"/>
        </w:rPr>
        <w:t>? will work with any individuals referred for further review following on-site hearing test</w:t>
      </w:r>
      <w:r w:rsidR="009B202F" w:rsidRPr="00D868B0">
        <w:rPr>
          <w:rFonts w:asciiTheme="minorHAnsi" w:hAnsiTheme="minorHAnsi"/>
          <w:sz w:val="24"/>
          <w:szCs w:val="24"/>
        </w:rPr>
        <w:t>s</w:t>
      </w:r>
      <w:r w:rsidRPr="00D868B0">
        <w:rPr>
          <w:rFonts w:asciiTheme="minorHAnsi" w:hAnsiTheme="minorHAnsi"/>
          <w:sz w:val="24"/>
          <w:szCs w:val="24"/>
        </w:rPr>
        <w:t xml:space="preserve"> to obtain information on any actions the employer may be recommended to take</w:t>
      </w:r>
      <w:r w:rsidR="009B202F" w:rsidRPr="00D868B0">
        <w:rPr>
          <w:rFonts w:asciiTheme="minorHAnsi" w:hAnsiTheme="minorHAnsi"/>
          <w:sz w:val="24"/>
          <w:szCs w:val="24"/>
        </w:rPr>
        <w:t xml:space="preserve">. </w:t>
      </w:r>
    </w:p>
    <w:p w14:paraId="1BB1F7FB" w14:textId="77777777" w:rsidR="00DA0395" w:rsidRPr="00D868B0" w:rsidRDefault="00DA0395" w:rsidP="00D868B0">
      <w:pPr>
        <w:pStyle w:val="ListParagraph"/>
        <w:numPr>
          <w:ilvl w:val="0"/>
          <w:numId w:val="9"/>
        </w:numPr>
        <w:ind w:left="714" w:hanging="357"/>
        <w:contextualSpacing w:val="0"/>
        <w:rPr>
          <w:rFonts w:asciiTheme="minorHAnsi" w:hAnsiTheme="minorHAnsi"/>
          <w:sz w:val="24"/>
          <w:szCs w:val="24"/>
        </w:rPr>
      </w:pPr>
      <w:r w:rsidRPr="00D868B0">
        <w:rPr>
          <w:rFonts w:asciiTheme="minorHAnsi" w:hAnsiTheme="minorHAnsi"/>
          <w:sz w:val="24"/>
          <w:szCs w:val="24"/>
        </w:rPr>
        <w:t>New starter assessment includes questions on known existing hearing issues, especially with respect to ability to hear alarms, vehicles, etc. when wearing hearing protection.</w:t>
      </w:r>
    </w:p>
    <w:p w14:paraId="158328CF" w14:textId="3F76004B" w:rsidR="00DD6546" w:rsidRDefault="00DD6546" w:rsidP="00605C59">
      <w:pPr>
        <w:spacing w:before="240"/>
        <w:rPr>
          <w:rFonts w:asciiTheme="minorHAnsi" w:hAnsiTheme="minorHAnsi"/>
          <w:b/>
          <w:bCs/>
          <w:sz w:val="24"/>
          <w:szCs w:val="24"/>
        </w:rPr>
      </w:pPr>
      <w:r w:rsidRPr="00DD6546">
        <w:rPr>
          <w:rFonts w:asciiTheme="minorHAnsi" w:hAnsiTheme="minorHAnsi"/>
          <w:b/>
          <w:bCs/>
          <w:sz w:val="24"/>
          <w:szCs w:val="24"/>
        </w:rPr>
        <w:t>Part 3: Noise safety training</w:t>
      </w:r>
    </w:p>
    <w:p w14:paraId="2CF619EF" w14:textId="784DB3BF" w:rsidR="00D868B0" w:rsidRPr="004E767B" w:rsidRDefault="00D868B0" w:rsidP="00D868B0">
      <w:pPr>
        <w:rPr>
          <w:rFonts w:asciiTheme="majorHAnsi" w:hAnsiTheme="majorHAnsi" w:cstheme="majorHAnsi"/>
          <w:b/>
          <w:bCs/>
          <w:sz w:val="24"/>
          <w:szCs w:val="24"/>
        </w:rPr>
      </w:pPr>
      <w:r w:rsidRPr="004E767B">
        <w:rPr>
          <w:rFonts w:asciiTheme="majorHAnsi" w:hAnsiTheme="majorHAnsi" w:cstheme="majorHAnsi"/>
          <w:i/>
          <w:iCs/>
          <w:sz w:val="24"/>
          <w:szCs w:val="24"/>
        </w:rPr>
        <w:t>Refer to training records for noise awareness training provisions.</w:t>
      </w:r>
    </w:p>
    <w:p w14:paraId="1DC86764" w14:textId="77777777" w:rsidR="00D868B0" w:rsidRDefault="008905FD" w:rsidP="00D868B0">
      <w:pPr>
        <w:pStyle w:val="ListParagraph"/>
        <w:numPr>
          <w:ilvl w:val="0"/>
          <w:numId w:val="10"/>
        </w:numPr>
        <w:ind w:left="714" w:hanging="357"/>
        <w:contextualSpacing w:val="0"/>
        <w:rPr>
          <w:rFonts w:asciiTheme="minorHAnsi" w:hAnsiTheme="minorHAnsi"/>
          <w:sz w:val="24"/>
          <w:szCs w:val="24"/>
        </w:rPr>
      </w:pPr>
      <w:r w:rsidRPr="00D868B0">
        <w:rPr>
          <w:rFonts w:asciiTheme="minorHAnsi" w:hAnsiTheme="minorHAnsi"/>
          <w:sz w:val="24"/>
          <w:szCs w:val="24"/>
        </w:rPr>
        <w:t xml:space="preserve">Noise safety training </w:t>
      </w:r>
      <w:r w:rsidR="00DA0395" w:rsidRPr="00D868B0">
        <w:rPr>
          <w:rFonts w:asciiTheme="minorHAnsi" w:hAnsiTheme="minorHAnsi"/>
          <w:sz w:val="24"/>
          <w:szCs w:val="24"/>
        </w:rPr>
        <w:t xml:space="preserve">requirements identified in the report on the assessment of noise risks. </w:t>
      </w:r>
    </w:p>
    <w:p w14:paraId="0784C1D7" w14:textId="77777777" w:rsidR="00D868B0" w:rsidRDefault="00DA0395" w:rsidP="00D868B0">
      <w:pPr>
        <w:pStyle w:val="ListParagraph"/>
        <w:numPr>
          <w:ilvl w:val="0"/>
          <w:numId w:val="10"/>
        </w:numPr>
        <w:ind w:left="714" w:hanging="357"/>
        <w:contextualSpacing w:val="0"/>
        <w:rPr>
          <w:rFonts w:asciiTheme="minorHAnsi" w:hAnsiTheme="minorHAnsi"/>
          <w:sz w:val="24"/>
          <w:szCs w:val="24"/>
        </w:rPr>
      </w:pPr>
      <w:r w:rsidRPr="00D868B0">
        <w:rPr>
          <w:rFonts w:asciiTheme="minorHAnsi" w:hAnsiTheme="minorHAnsi"/>
          <w:sz w:val="24"/>
          <w:szCs w:val="24"/>
        </w:rPr>
        <w:t xml:space="preserve">Noise training last provided </w:t>
      </w:r>
      <w:proofErr w:type="gramStart"/>
      <w:r w:rsidRPr="00D868B0">
        <w:rPr>
          <w:rFonts w:asciiTheme="minorHAnsi" w:hAnsiTheme="minorHAnsi"/>
          <w:sz w:val="24"/>
          <w:szCs w:val="24"/>
        </w:rPr>
        <w:t>in ?</w:t>
      </w:r>
      <w:proofErr w:type="gramEnd"/>
      <w:r w:rsidRPr="00D868B0">
        <w:rPr>
          <w:rFonts w:asciiTheme="minorHAnsi" w:hAnsiTheme="minorHAnsi"/>
          <w:sz w:val="24"/>
          <w:szCs w:val="24"/>
        </w:rPr>
        <w:t xml:space="preserve"> and due again in ?</w:t>
      </w:r>
    </w:p>
    <w:p w14:paraId="48183D83" w14:textId="77777777" w:rsidR="00D868B0" w:rsidRDefault="00DA0395" w:rsidP="00D868B0">
      <w:pPr>
        <w:pStyle w:val="ListParagraph"/>
        <w:numPr>
          <w:ilvl w:val="0"/>
          <w:numId w:val="10"/>
        </w:numPr>
        <w:ind w:left="714" w:hanging="357"/>
        <w:contextualSpacing w:val="0"/>
        <w:rPr>
          <w:rFonts w:asciiTheme="minorHAnsi" w:hAnsiTheme="minorHAnsi"/>
          <w:sz w:val="24"/>
          <w:szCs w:val="24"/>
        </w:rPr>
      </w:pPr>
      <w:r w:rsidRPr="00D868B0">
        <w:rPr>
          <w:rFonts w:asciiTheme="minorHAnsi" w:hAnsiTheme="minorHAnsi"/>
          <w:sz w:val="24"/>
          <w:szCs w:val="24"/>
        </w:rPr>
        <w:t>New starter induction training includes noise safety training element.</w:t>
      </w:r>
    </w:p>
    <w:p w14:paraId="1E091536" w14:textId="628CA163" w:rsidR="00DA0395" w:rsidRPr="00D868B0" w:rsidRDefault="00DA0395" w:rsidP="00D868B0">
      <w:pPr>
        <w:pStyle w:val="ListParagraph"/>
        <w:numPr>
          <w:ilvl w:val="0"/>
          <w:numId w:val="10"/>
        </w:numPr>
        <w:ind w:left="714" w:hanging="357"/>
        <w:contextualSpacing w:val="0"/>
        <w:rPr>
          <w:rFonts w:asciiTheme="minorHAnsi" w:hAnsiTheme="minorHAnsi"/>
          <w:sz w:val="24"/>
          <w:szCs w:val="24"/>
        </w:rPr>
      </w:pPr>
      <w:r w:rsidRPr="00D868B0">
        <w:rPr>
          <w:rFonts w:asciiTheme="minorHAnsi" w:hAnsiTheme="minorHAnsi"/>
          <w:sz w:val="24"/>
          <w:szCs w:val="24"/>
        </w:rPr>
        <w:lastRenderedPageBreak/>
        <w:t xml:space="preserve">Training records are held </w:t>
      </w:r>
      <w:proofErr w:type="gramStart"/>
      <w:r w:rsidRPr="00D868B0">
        <w:rPr>
          <w:rFonts w:asciiTheme="minorHAnsi" w:hAnsiTheme="minorHAnsi"/>
          <w:sz w:val="24"/>
          <w:szCs w:val="24"/>
        </w:rPr>
        <w:t>by ?</w:t>
      </w:r>
      <w:proofErr w:type="gramEnd"/>
    </w:p>
    <w:p w14:paraId="5D7F8711" w14:textId="2FBCFFDA" w:rsidR="00605C59" w:rsidRDefault="00605C59">
      <w:pPr>
        <w:spacing w:before="0"/>
        <w:rPr>
          <w:rFonts w:asciiTheme="minorHAnsi" w:hAnsiTheme="minorHAnsi"/>
          <w:b/>
          <w:bCs/>
          <w:sz w:val="24"/>
          <w:szCs w:val="24"/>
        </w:rPr>
      </w:pPr>
    </w:p>
    <w:p w14:paraId="006D77D6" w14:textId="6996EEE5" w:rsidR="00DD6546" w:rsidRDefault="00DD6546" w:rsidP="007755CB">
      <w:pPr>
        <w:rPr>
          <w:rFonts w:asciiTheme="minorHAnsi" w:hAnsiTheme="minorHAnsi"/>
          <w:b/>
          <w:bCs/>
          <w:sz w:val="24"/>
          <w:szCs w:val="24"/>
        </w:rPr>
      </w:pPr>
      <w:r w:rsidRPr="00DD6546">
        <w:rPr>
          <w:rFonts w:asciiTheme="minorHAnsi" w:hAnsiTheme="minorHAnsi"/>
          <w:b/>
          <w:bCs/>
          <w:sz w:val="24"/>
          <w:szCs w:val="24"/>
        </w:rPr>
        <w:t>Part 4: Noise remediation measures</w:t>
      </w:r>
    </w:p>
    <w:p w14:paraId="04204F24" w14:textId="77777777" w:rsidR="00D868B0" w:rsidRPr="00D868B0" w:rsidRDefault="00D868B0" w:rsidP="00D868B0">
      <w:pPr>
        <w:widowControl w:val="0"/>
        <w:suppressAutoHyphens/>
        <w:jc w:val="both"/>
        <w:rPr>
          <w:rFonts w:asciiTheme="majorHAnsi" w:hAnsiTheme="majorHAnsi" w:cstheme="majorHAnsi"/>
          <w:i/>
          <w:iCs/>
          <w:sz w:val="24"/>
          <w:szCs w:val="24"/>
        </w:rPr>
      </w:pPr>
      <w:r w:rsidRPr="00D868B0">
        <w:rPr>
          <w:rFonts w:asciiTheme="majorHAnsi" w:hAnsiTheme="majorHAnsi" w:cstheme="majorHAnsi"/>
          <w:i/>
          <w:iCs/>
          <w:sz w:val="24"/>
          <w:szCs w:val="24"/>
        </w:rPr>
        <w:t>Keep a document detailing the actions the company intends to take to reduce noise levels, or importantly, keep a record of what has already been done to reduce levels.</w:t>
      </w:r>
    </w:p>
    <w:p w14:paraId="5DDE9F72" w14:textId="77777777" w:rsidR="004E767B" w:rsidRDefault="00DA0395" w:rsidP="00D868B0">
      <w:pPr>
        <w:widowControl w:val="0"/>
        <w:suppressAutoHyphens/>
        <w:jc w:val="both"/>
        <w:rPr>
          <w:rFonts w:asciiTheme="majorHAnsi" w:hAnsiTheme="majorHAnsi" w:cstheme="majorHAnsi"/>
          <w:i/>
          <w:iCs/>
          <w:sz w:val="24"/>
          <w:szCs w:val="24"/>
        </w:rPr>
      </w:pPr>
      <w:r w:rsidRPr="00D868B0">
        <w:rPr>
          <w:rFonts w:asciiTheme="majorHAnsi" w:hAnsiTheme="majorHAnsi" w:cstheme="majorHAnsi"/>
          <w:i/>
          <w:iCs/>
          <w:sz w:val="24"/>
          <w:szCs w:val="24"/>
        </w:rPr>
        <w:t xml:space="preserve">List any planned measures to look at reducing noise levels, or </w:t>
      </w:r>
      <w:r w:rsidR="00D868B0">
        <w:rPr>
          <w:rFonts w:asciiTheme="majorHAnsi" w:hAnsiTheme="majorHAnsi" w:cstheme="majorHAnsi"/>
          <w:i/>
          <w:iCs/>
          <w:sz w:val="24"/>
          <w:szCs w:val="24"/>
        </w:rPr>
        <w:t xml:space="preserve">importantly, </w:t>
      </w:r>
      <w:r w:rsidRPr="00D868B0">
        <w:rPr>
          <w:rFonts w:asciiTheme="majorHAnsi" w:hAnsiTheme="majorHAnsi" w:cstheme="majorHAnsi"/>
          <w:i/>
          <w:iCs/>
          <w:sz w:val="24"/>
          <w:szCs w:val="24"/>
        </w:rPr>
        <w:t xml:space="preserve">actions </w:t>
      </w:r>
      <w:r w:rsidR="00D868B0">
        <w:rPr>
          <w:rFonts w:asciiTheme="majorHAnsi" w:hAnsiTheme="majorHAnsi" w:cstheme="majorHAnsi"/>
          <w:i/>
          <w:iCs/>
          <w:sz w:val="24"/>
          <w:szCs w:val="24"/>
        </w:rPr>
        <w:t xml:space="preserve">already </w:t>
      </w:r>
      <w:r w:rsidRPr="00D868B0">
        <w:rPr>
          <w:rFonts w:asciiTheme="majorHAnsi" w:hAnsiTheme="majorHAnsi" w:cstheme="majorHAnsi"/>
          <w:i/>
          <w:iCs/>
          <w:sz w:val="24"/>
          <w:szCs w:val="24"/>
        </w:rPr>
        <w:t xml:space="preserve">undertaken. </w:t>
      </w:r>
    </w:p>
    <w:p w14:paraId="029B0C5C" w14:textId="4097C390" w:rsidR="00DD6546" w:rsidRDefault="00DA0395" w:rsidP="00D868B0">
      <w:pPr>
        <w:widowControl w:val="0"/>
        <w:suppressAutoHyphens/>
        <w:jc w:val="both"/>
        <w:rPr>
          <w:rFonts w:asciiTheme="majorHAnsi" w:hAnsiTheme="majorHAnsi" w:cstheme="majorHAnsi"/>
          <w:i/>
          <w:iCs/>
          <w:sz w:val="24"/>
          <w:szCs w:val="24"/>
        </w:rPr>
      </w:pPr>
      <w:r w:rsidRPr="00D868B0">
        <w:rPr>
          <w:rFonts w:asciiTheme="majorHAnsi" w:hAnsiTheme="majorHAnsi" w:cstheme="majorHAnsi"/>
          <w:i/>
          <w:iCs/>
          <w:sz w:val="24"/>
          <w:szCs w:val="24"/>
        </w:rPr>
        <w:t xml:space="preserve">List planned investigations, not just outcomes – </w:t>
      </w:r>
      <w:proofErr w:type="gramStart"/>
      <w:r w:rsidRPr="00D868B0">
        <w:rPr>
          <w:rFonts w:asciiTheme="majorHAnsi" w:hAnsiTheme="majorHAnsi" w:cstheme="majorHAnsi"/>
          <w:i/>
          <w:iCs/>
          <w:sz w:val="24"/>
          <w:szCs w:val="24"/>
        </w:rPr>
        <w:t>e.g.</w:t>
      </w:r>
      <w:proofErr w:type="gramEnd"/>
      <w:r w:rsidRPr="00D868B0">
        <w:rPr>
          <w:rFonts w:asciiTheme="majorHAnsi" w:hAnsiTheme="majorHAnsi" w:cstheme="majorHAnsi"/>
          <w:i/>
          <w:iCs/>
          <w:sz w:val="24"/>
          <w:szCs w:val="24"/>
        </w:rPr>
        <w:t xml:space="preserve"> if you decide to look at enclosures on machinery but decide it is not feasible that is OK, record that it was looked at and when this was done. Proving you have looked at it but decided it is not possible is far </w:t>
      </w:r>
      <w:proofErr w:type="gramStart"/>
      <w:r w:rsidRPr="00D868B0">
        <w:rPr>
          <w:rFonts w:asciiTheme="majorHAnsi" w:hAnsiTheme="majorHAnsi" w:cstheme="majorHAnsi"/>
          <w:i/>
          <w:iCs/>
          <w:sz w:val="24"/>
          <w:szCs w:val="24"/>
        </w:rPr>
        <w:t>more preferable</w:t>
      </w:r>
      <w:proofErr w:type="gramEnd"/>
      <w:r w:rsidRPr="00D868B0">
        <w:rPr>
          <w:rFonts w:asciiTheme="majorHAnsi" w:hAnsiTheme="majorHAnsi" w:cstheme="majorHAnsi"/>
          <w:i/>
          <w:iCs/>
          <w:sz w:val="24"/>
          <w:szCs w:val="24"/>
        </w:rPr>
        <w:t xml:space="preserve"> than seeming to have done nothing at all.</w:t>
      </w:r>
    </w:p>
    <w:p w14:paraId="19363B6A" w14:textId="00A10788" w:rsidR="004E767B" w:rsidRPr="004E767B" w:rsidRDefault="004E767B" w:rsidP="004E767B">
      <w:pPr>
        <w:pStyle w:val="ListParagraph"/>
        <w:widowControl w:val="0"/>
        <w:numPr>
          <w:ilvl w:val="0"/>
          <w:numId w:val="11"/>
        </w:numPr>
        <w:suppressAutoHyphens/>
        <w:jc w:val="both"/>
        <w:rPr>
          <w:rFonts w:asciiTheme="minorHAnsi" w:hAnsiTheme="minorHAnsi"/>
          <w:sz w:val="24"/>
          <w:szCs w:val="24"/>
        </w:rPr>
      </w:pPr>
      <w:r w:rsidRPr="004E767B">
        <w:rPr>
          <w:rFonts w:asciiTheme="minorHAnsi" w:hAnsiTheme="minorHAnsi"/>
          <w:sz w:val="24"/>
          <w:szCs w:val="24"/>
        </w:rPr>
        <w:t>Any?</w:t>
      </w:r>
    </w:p>
    <w:p w14:paraId="1135E112" w14:textId="75C22C6D" w:rsidR="00DD6546" w:rsidRDefault="00DD6546" w:rsidP="00605C59">
      <w:pPr>
        <w:spacing w:before="240"/>
        <w:rPr>
          <w:rFonts w:asciiTheme="minorHAnsi" w:hAnsiTheme="minorHAnsi"/>
          <w:b/>
          <w:bCs/>
          <w:sz w:val="24"/>
          <w:szCs w:val="24"/>
        </w:rPr>
      </w:pPr>
      <w:r w:rsidRPr="00DD6546">
        <w:rPr>
          <w:rFonts w:asciiTheme="minorHAnsi" w:hAnsiTheme="minorHAnsi"/>
          <w:b/>
          <w:bCs/>
          <w:sz w:val="24"/>
          <w:szCs w:val="24"/>
        </w:rPr>
        <w:t>Part 5: Hearing protection and signage</w:t>
      </w:r>
    </w:p>
    <w:p w14:paraId="352F5373" w14:textId="1F5212F3" w:rsidR="004E767B" w:rsidRPr="004E767B" w:rsidRDefault="004E767B" w:rsidP="004E767B">
      <w:pPr>
        <w:widowControl w:val="0"/>
        <w:suppressAutoHyphens/>
        <w:jc w:val="both"/>
        <w:rPr>
          <w:rFonts w:asciiTheme="majorHAnsi" w:hAnsiTheme="majorHAnsi" w:cstheme="majorHAnsi"/>
          <w:i/>
          <w:iCs/>
          <w:sz w:val="24"/>
          <w:szCs w:val="24"/>
        </w:rPr>
      </w:pPr>
      <w:r w:rsidRPr="004E767B">
        <w:rPr>
          <w:rFonts w:asciiTheme="majorHAnsi" w:hAnsiTheme="majorHAnsi" w:cstheme="majorHAnsi"/>
          <w:i/>
          <w:iCs/>
          <w:sz w:val="24"/>
          <w:szCs w:val="24"/>
        </w:rPr>
        <w:t>What hearing protection has been provided and assessed as suitabl</w:t>
      </w:r>
      <w:r>
        <w:rPr>
          <w:rFonts w:asciiTheme="majorHAnsi" w:hAnsiTheme="majorHAnsi" w:cstheme="majorHAnsi"/>
          <w:i/>
          <w:iCs/>
          <w:sz w:val="24"/>
          <w:szCs w:val="24"/>
        </w:rPr>
        <w:t>e</w:t>
      </w:r>
      <w:r w:rsidRPr="004E767B">
        <w:rPr>
          <w:rFonts w:asciiTheme="majorHAnsi" w:hAnsiTheme="majorHAnsi" w:cstheme="majorHAnsi"/>
          <w:i/>
          <w:iCs/>
          <w:sz w:val="24"/>
          <w:szCs w:val="24"/>
        </w:rPr>
        <w:t>.</w:t>
      </w:r>
    </w:p>
    <w:p w14:paraId="0FBA5A25" w14:textId="77777777" w:rsidR="004E767B" w:rsidRDefault="00DA0395" w:rsidP="004E767B">
      <w:pPr>
        <w:pStyle w:val="ListParagraph"/>
        <w:numPr>
          <w:ilvl w:val="0"/>
          <w:numId w:val="12"/>
        </w:numPr>
        <w:ind w:hanging="357"/>
        <w:contextualSpacing w:val="0"/>
        <w:rPr>
          <w:rFonts w:asciiTheme="minorHAnsi" w:hAnsiTheme="minorHAnsi"/>
          <w:sz w:val="24"/>
          <w:szCs w:val="24"/>
        </w:rPr>
      </w:pPr>
      <w:r w:rsidRPr="004E767B">
        <w:rPr>
          <w:rFonts w:asciiTheme="minorHAnsi" w:hAnsiTheme="minorHAnsi"/>
          <w:sz w:val="24"/>
          <w:szCs w:val="24"/>
        </w:rPr>
        <w:t xml:space="preserve">All mandatory hearing protection areas are signed. </w:t>
      </w:r>
    </w:p>
    <w:p w14:paraId="7B03EEBA" w14:textId="77777777" w:rsidR="004E767B" w:rsidRDefault="00DA0395" w:rsidP="004E767B">
      <w:pPr>
        <w:pStyle w:val="ListParagraph"/>
        <w:numPr>
          <w:ilvl w:val="0"/>
          <w:numId w:val="12"/>
        </w:numPr>
        <w:ind w:hanging="357"/>
        <w:contextualSpacing w:val="0"/>
        <w:rPr>
          <w:rFonts w:asciiTheme="minorHAnsi" w:hAnsiTheme="minorHAnsi"/>
          <w:sz w:val="24"/>
          <w:szCs w:val="24"/>
        </w:rPr>
      </w:pPr>
      <w:r w:rsidRPr="004E767B">
        <w:rPr>
          <w:rFonts w:asciiTheme="minorHAnsi" w:hAnsiTheme="minorHAnsi"/>
          <w:sz w:val="24"/>
          <w:szCs w:val="24"/>
        </w:rPr>
        <w:t xml:space="preserve">Hearing protection assessed as suitable </w:t>
      </w:r>
      <w:proofErr w:type="gramStart"/>
      <w:r w:rsidRPr="004E767B">
        <w:rPr>
          <w:rFonts w:asciiTheme="minorHAnsi" w:hAnsiTheme="minorHAnsi"/>
          <w:sz w:val="24"/>
          <w:szCs w:val="24"/>
        </w:rPr>
        <w:t>on ?</w:t>
      </w:r>
      <w:proofErr w:type="gramEnd"/>
      <w:r w:rsidRPr="004E767B">
        <w:rPr>
          <w:rFonts w:asciiTheme="minorHAnsi" w:hAnsiTheme="minorHAnsi"/>
          <w:sz w:val="24"/>
          <w:szCs w:val="24"/>
        </w:rPr>
        <w:t xml:space="preserve"> (</w:t>
      </w:r>
      <w:proofErr w:type="gramStart"/>
      <w:r w:rsidRPr="004E767B">
        <w:rPr>
          <w:rFonts w:asciiTheme="minorHAnsi" w:hAnsiTheme="minorHAnsi"/>
          <w:sz w:val="24"/>
          <w:szCs w:val="24"/>
        </w:rPr>
        <w:t>or</w:t>
      </w:r>
      <w:proofErr w:type="gramEnd"/>
      <w:r w:rsidRPr="004E767B">
        <w:rPr>
          <w:rFonts w:asciiTheme="minorHAnsi" w:hAnsiTheme="minorHAnsi"/>
          <w:sz w:val="24"/>
          <w:szCs w:val="24"/>
        </w:rPr>
        <w:t xml:space="preserve"> included in noise assessment report)</w:t>
      </w:r>
    </w:p>
    <w:p w14:paraId="647E4C94" w14:textId="5C4CB6A3" w:rsidR="004E767B" w:rsidRDefault="00DA0395" w:rsidP="004E767B">
      <w:pPr>
        <w:pStyle w:val="ListParagraph"/>
        <w:numPr>
          <w:ilvl w:val="0"/>
          <w:numId w:val="12"/>
        </w:numPr>
        <w:ind w:hanging="357"/>
        <w:contextualSpacing w:val="0"/>
        <w:rPr>
          <w:rFonts w:asciiTheme="minorHAnsi" w:hAnsiTheme="minorHAnsi"/>
          <w:sz w:val="24"/>
          <w:szCs w:val="24"/>
        </w:rPr>
      </w:pPr>
      <w:r w:rsidRPr="004E767B">
        <w:rPr>
          <w:rFonts w:asciiTheme="minorHAnsi" w:hAnsiTheme="minorHAnsi"/>
          <w:sz w:val="24"/>
          <w:szCs w:val="24"/>
        </w:rPr>
        <w:t xml:space="preserve">The types of hearing protection available to staff are: </w:t>
      </w:r>
    </w:p>
    <w:p w14:paraId="06076223" w14:textId="4286E9DD" w:rsidR="004E767B" w:rsidRPr="004E767B" w:rsidRDefault="004E767B" w:rsidP="004E767B">
      <w:pPr>
        <w:pStyle w:val="ListParagraph"/>
        <w:numPr>
          <w:ilvl w:val="1"/>
          <w:numId w:val="12"/>
        </w:numPr>
        <w:ind w:hanging="357"/>
        <w:contextualSpacing w:val="0"/>
        <w:rPr>
          <w:rFonts w:asciiTheme="minorHAnsi" w:hAnsiTheme="minorHAnsi"/>
          <w:sz w:val="24"/>
          <w:szCs w:val="24"/>
        </w:rPr>
      </w:pPr>
      <w:r>
        <w:rPr>
          <w:rFonts w:asciiTheme="minorHAnsi" w:hAnsiTheme="minorHAnsi"/>
          <w:i/>
          <w:iCs/>
          <w:sz w:val="24"/>
          <w:szCs w:val="24"/>
        </w:rPr>
        <w:t>List here</w:t>
      </w:r>
    </w:p>
    <w:p w14:paraId="459D2A51" w14:textId="35359ABE" w:rsidR="00DA0395" w:rsidRPr="004E767B" w:rsidRDefault="00DA0395" w:rsidP="004E767B">
      <w:pPr>
        <w:pStyle w:val="ListParagraph"/>
        <w:numPr>
          <w:ilvl w:val="0"/>
          <w:numId w:val="12"/>
        </w:numPr>
        <w:ind w:hanging="357"/>
        <w:contextualSpacing w:val="0"/>
        <w:rPr>
          <w:rFonts w:asciiTheme="minorHAnsi" w:hAnsiTheme="minorHAnsi"/>
          <w:sz w:val="24"/>
          <w:szCs w:val="24"/>
        </w:rPr>
      </w:pPr>
      <w:r w:rsidRPr="004E767B">
        <w:rPr>
          <w:rFonts w:asciiTheme="minorHAnsi" w:hAnsiTheme="minorHAnsi"/>
          <w:sz w:val="24"/>
          <w:szCs w:val="24"/>
        </w:rPr>
        <w:t xml:space="preserve">Staff instructed on mandatory or voluntary areas for it </w:t>
      </w:r>
      <w:proofErr w:type="gramStart"/>
      <w:r w:rsidRPr="004E767B">
        <w:rPr>
          <w:rFonts w:asciiTheme="minorHAnsi" w:hAnsiTheme="minorHAnsi"/>
          <w:sz w:val="24"/>
          <w:szCs w:val="24"/>
        </w:rPr>
        <w:t>on ?</w:t>
      </w:r>
      <w:proofErr w:type="gramEnd"/>
    </w:p>
    <w:p w14:paraId="396D5093" w14:textId="3F013CEA" w:rsidR="00DD6546" w:rsidRDefault="00DD6546" w:rsidP="00605C59">
      <w:pPr>
        <w:spacing w:before="240"/>
        <w:rPr>
          <w:rFonts w:asciiTheme="minorHAnsi" w:hAnsiTheme="minorHAnsi"/>
          <w:b/>
          <w:bCs/>
          <w:sz w:val="24"/>
          <w:szCs w:val="24"/>
        </w:rPr>
      </w:pPr>
      <w:r w:rsidRPr="00DD6546">
        <w:rPr>
          <w:rFonts w:asciiTheme="minorHAnsi" w:hAnsiTheme="minorHAnsi"/>
          <w:b/>
          <w:bCs/>
          <w:sz w:val="24"/>
          <w:szCs w:val="24"/>
        </w:rPr>
        <w:t>Part 6: Ototoxicity</w:t>
      </w:r>
    </w:p>
    <w:p w14:paraId="2D8ABFD7" w14:textId="09538BBE" w:rsidR="004E767B" w:rsidRPr="004E767B" w:rsidRDefault="004E767B" w:rsidP="004E767B">
      <w:pPr>
        <w:widowControl w:val="0"/>
        <w:suppressAutoHyphens/>
        <w:jc w:val="both"/>
        <w:rPr>
          <w:rFonts w:asciiTheme="majorHAnsi" w:hAnsiTheme="majorHAnsi" w:cstheme="majorHAnsi"/>
          <w:i/>
          <w:iCs/>
          <w:sz w:val="24"/>
          <w:szCs w:val="24"/>
        </w:rPr>
      </w:pPr>
      <w:r w:rsidRPr="004E767B">
        <w:rPr>
          <w:rFonts w:asciiTheme="majorHAnsi" w:hAnsiTheme="majorHAnsi" w:cstheme="majorHAnsi"/>
          <w:i/>
          <w:iCs/>
          <w:sz w:val="24"/>
          <w:szCs w:val="24"/>
        </w:rPr>
        <w:t>Often identified within CoSHH assessments – are there any products created or used on the site which are potentially ototoxic?</w:t>
      </w:r>
    </w:p>
    <w:p w14:paraId="31B8E780" w14:textId="3C0B984F" w:rsidR="00DD6546" w:rsidRPr="004E767B" w:rsidRDefault="002D246B" w:rsidP="004E767B">
      <w:pPr>
        <w:pStyle w:val="ListParagraph"/>
        <w:numPr>
          <w:ilvl w:val="0"/>
          <w:numId w:val="14"/>
        </w:numPr>
        <w:rPr>
          <w:rFonts w:asciiTheme="minorHAnsi" w:hAnsiTheme="minorHAnsi"/>
          <w:sz w:val="24"/>
          <w:szCs w:val="24"/>
        </w:rPr>
      </w:pPr>
      <w:r w:rsidRPr="004E767B">
        <w:rPr>
          <w:rFonts w:asciiTheme="minorHAnsi" w:hAnsiTheme="minorHAnsi"/>
          <w:sz w:val="24"/>
          <w:szCs w:val="24"/>
        </w:rPr>
        <w:t xml:space="preserve">CoSHH assessments to be reviewed for potentially ototoxic components </w:t>
      </w:r>
      <w:proofErr w:type="gramStart"/>
      <w:r w:rsidRPr="004E767B">
        <w:rPr>
          <w:rFonts w:asciiTheme="minorHAnsi" w:hAnsiTheme="minorHAnsi"/>
          <w:sz w:val="24"/>
          <w:szCs w:val="24"/>
        </w:rPr>
        <w:t>on ?</w:t>
      </w:r>
      <w:proofErr w:type="gramEnd"/>
      <w:r w:rsidR="00D868B0" w:rsidRPr="004E767B">
        <w:rPr>
          <w:rFonts w:asciiTheme="minorHAnsi" w:hAnsiTheme="minorHAnsi"/>
          <w:sz w:val="24"/>
          <w:szCs w:val="24"/>
        </w:rPr>
        <w:t>, by ?.</w:t>
      </w:r>
    </w:p>
    <w:p w14:paraId="1D95FA03" w14:textId="77777777" w:rsidR="002D246B" w:rsidRPr="002D246B" w:rsidRDefault="002D246B" w:rsidP="002D246B">
      <w:pPr>
        <w:rPr>
          <w:rFonts w:asciiTheme="minorHAnsi" w:hAnsiTheme="minorHAnsi"/>
          <w:sz w:val="24"/>
          <w:szCs w:val="24"/>
        </w:rPr>
      </w:pPr>
    </w:p>
    <w:sectPr w:rsidR="002D246B" w:rsidRPr="002D246B" w:rsidSect="004E6895">
      <w:pgSz w:w="11900" w:h="16840"/>
      <w:pgMar w:top="1384" w:right="1440" w:bottom="1440" w:left="1440" w:header="528" w:footer="1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A5A4E" w14:textId="77777777" w:rsidR="000B2A95" w:rsidRDefault="000B2A95" w:rsidP="007755CB">
      <w:r>
        <w:separator/>
      </w:r>
    </w:p>
  </w:endnote>
  <w:endnote w:type="continuationSeparator" w:id="0">
    <w:p w14:paraId="50B158EA" w14:textId="77777777" w:rsidR="000B2A95" w:rsidRDefault="000B2A95" w:rsidP="0077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Body)">
    <w:altName w:val="Calibri"/>
    <w:panose1 w:val="020B0604020202020204"/>
    <w:charset w:val="00"/>
    <w:family w:val="swiss"/>
    <w:pitch w:val="variable"/>
    <w:sig w:usb0="E00002FF" w:usb1="4000ACFF" w:usb2="00000001" w:usb3="00000000" w:csb0="0000019F" w:csb1="00000000"/>
  </w:font>
  <w:font w:name="Avenir Next">
    <w:altName w:val="﷽﷽﷽﷽﷽﷽﷽﷽ext"/>
    <w:panose1 w:val="020B0503020202020204"/>
    <w:charset w:val="00"/>
    <w:family w:val="swiss"/>
    <w:pitch w:val="variable"/>
    <w:sig w:usb0="8000002F" w:usb1="5000204A" w:usb2="00000000" w:usb3="00000000" w:csb0="0000009B" w:csb1="00000000"/>
  </w:font>
  <w:font w:name="Avenir Next Medium">
    <w:altName w:val="Calibri"/>
    <w:panose1 w:val="020B06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venir Next Ultra Light">
    <w:altName w:val="Calibri"/>
    <w:panose1 w:val="020B0203020202020204"/>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E1AFE" w14:textId="77777777" w:rsidR="000B2A95" w:rsidRDefault="000B2A95" w:rsidP="007755CB">
      <w:r>
        <w:separator/>
      </w:r>
    </w:p>
  </w:footnote>
  <w:footnote w:type="continuationSeparator" w:id="0">
    <w:p w14:paraId="41304FBE" w14:textId="77777777" w:rsidR="000B2A95" w:rsidRDefault="000B2A95" w:rsidP="00775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20AD0"/>
    <w:multiLevelType w:val="hybridMultilevel"/>
    <w:tmpl w:val="566A9E7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D4F2105"/>
    <w:multiLevelType w:val="hybridMultilevel"/>
    <w:tmpl w:val="D2605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6641BF"/>
    <w:multiLevelType w:val="hybridMultilevel"/>
    <w:tmpl w:val="52AADE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B7C7EF4"/>
    <w:multiLevelType w:val="multilevel"/>
    <w:tmpl w:val="E6980578"/>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FE0C6C"/>
    <w:multiLevelType w:val="hybridMultilevel"/>
    <w:tmpl w:val="7ACE9A1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403A3298"/>
    <w:multiLevelType w:val="hybridMultilevel"/>
    <w:tmpl w:val="5A5A98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E8B7E71"/>
    <w:multiLevelType w:val="hybridMultilevel"/>
    <w:tmpl w:val="E69805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910DD5"/>
    <w:multiLevelType w:val="hybridMultilevel"/>
    <w:tmpl w:val="52AAD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E23ECB"/>
    <w:multiLevelType w:val="hybridMultilevel"/>
    <w:tmpl w:val="619AB7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3F24147"/>
    <w:multiLevelType w:val="hybridMultilevel"/>
    <w:tmpl w:val="19CC0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E13A78"/>
    <w:multiLevelType w:val="hybridMultilevel"/>
    <w:tmpl w:val="8DA099FA"/>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1" w15:restartNumberingAfterBreak="0">
    <w:nsid w:val="6CB52BFC"/>
    <w:multiLevelType w:val="hybridMultilevel"/>
    <w:tmpl w:val="290AB22E"/>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2" w15:restartNumberingAfterBreak="0">
    <w:nsid w:val="74570B3D"/>
    <w:multiLevelType w:val="hybridMultilevel"/>
    <w:tmpl w:val="A9CA5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564622"/>
    <w:multiLevelType w:val="hybridMultilevel"/>
    <w:tmpl w:val="A2564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6"/>
  </w:num>
  <w:num w:numId="5">
    <w:abstractNumId w:val="12"/>
  </w:num>
  <w:num w:numId="6">
    <w:abstractNumId w:val="1"/>
  </w:num>
  <w:num w:numId="7">
    <w:abstractNumId w:val="13"/>
  </w:num>
  <w:num w:numId="8">
    <w:abstractNumId w:val="9"/>
  </w:num>
  <w:num w:numId="9">
    <w:abstractNumId w:val="11"/>
  </w:num>
  <w:num w:numId="10">
    <w:abstractNumId w:val="10"/>
  </w:num>
  <w:num w:numId="11">
    <w:abstractNumId w:val="7"/>
  </w:num>
  <w:num w:numId="12">
    <w:abstractNumId w:val="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9A"/>
    <w:rsid w:val="00012112"/>
    <w:rsid w:val="000701D7"/>
    <w:rsid w:val="0007585A"/>
    <w:rsid w:val="000B0319"/>
    <w:rsid w:val="000B2A95"/>
    <w:rsid w:val="000C7042"/>
    <w:rsid w:val="00120741"/>
    <w:rsid w:val="00124F00"/>
    <w:rsid w:val="00151B05"/>
    <w:rsid w:val="00156A40"/>
    <w:rsid w:val="00161D11"/>
    <w:rsid w:val="0016549E"/>
    <w:rsid w:val="001A5838"/>
    <w:rsid w:val="001B36F5"/>
    <w:rsid w:val="001B3F77"/>
    <w:rsid w:val="001D4CF5"/>
    <w:rsid w:val="001E4B96"/>
    <w:rsid w:val="001F1BF9"/>
    <w:rsid w:val="001F73DE"/>
    <w:rsid w:val="00217047"/>
    <w:rsid w:val="00224AA7"/>
    <w:rsid w:val="0024305F"/>
    <w:rsid w:val="00257093"/>
    <w:rsid w:val="002605F7"/>
    <w:rsid w:val="002746BD"/>
    <w:rsid w:val="002809B5"/>
    <w:rsid w:val="0029791F"/>
    <w:rsid w:val="002D246B"/>
    <w:rsid w:val="003117F8"/>
    <w:rsid w:val="003355CF"/>
    <w:rsid w:val="003529CD"/>
    <w:rsid w:val="00393706"/>
    <w:rsid w:val="003D26F5"/>
    <w:rsid w:val="003D7C6C"/>
    <w:rsid w:val="00430166"/>
    <w:rsid w:val="004303BD"/>
    <w:rsid w:val="00483736"/>
    <w:rsid w:val="004A7CC6"/>
    <w:rsid w:val="004B4846"/>
    <w:rsid w:val="004B69CC"/>
    <w:rsid w:val="004B7030"/>
    <w:rsid w:val="004D50A7"/>
    <w:rsid w:val="004E6895"/>
    <w:rsid w:val="004E767B"/>
    <w:rsid w:val="004F7D15"/>
    <w:rsid w:val="005067F0"/>
    <w:rsid w:val="00511ECC"/>
    <w:rsid w:val="00520E4E"/>
    <w:rsid w:val="00526DA9"/>
    <w:rsid w:val="00561EEF"/>
    <w:rsid w:val="00576003"/>
    <w:rsid w:val="005D2D4D"/>
    <w:rsid w:val="00601750"/>
    <w:rsid w:val="00605C59"/>
    <w:rsid w:val="00630669"/>
    <w:rsid w:val="00645742"/>
    <w:rsid w:val="00657E0F"/>
    <w:rsid w:val="00677980"/>
    <w:rsid w:val="00680221"/>
    <w:rsid w:val="00684BEC"/>
    <w:rsid w:val="006D382B"/>
    <w:rsid w:val="00723FCD"/>
    <w:rsid w:val="00724FED"/>
    <w:rsid w:val="00736C0C"/>
    <w:rsid w:val="007755CB"/>
    <w:rsid w:val="007821B4"/>
    <w:rsid w:val="007C5FF1"/>
    <w:rsid w:val="007D6A83"/>
    <w:rsid w:val="007E606C"/>
    <w:rsid w:val="007E7443"/>
    <w:rsid w:val="008126CD"/>
    <w:rsid w:val="00822934"/>
    <w:rsid w:val="00851EB2"/>
    <w:rsid w:val="008905FD"/>
    <w:rsid w:val="008B5E60"/>
    <w:rsid w:val="008C2505"/>
    <w:rsid w:val="008D5C83"/>
    <w:rsid w:val="00920B45"/>
    <w:rsid w:val="009B1D59"/>
    <w:rsid w:val="009B202F"/>
    <w:rsid w:val="009C72A1"/>
    <w:rsid w:val="009F674D"/>
    <w:rsid w:val="00A11897"/>
    <w:rsid w:val="00A20FBC"/>
    <w:rsid w:val="00A2172A"/>
    <w:rsid w:val="00A52CE3"/>
    <w:rsid w:val="00A96B97"/>
    <w:rsid w:val="00AC032A"/>
    <w:rsid w:val="00AD67FB"/>
    <w:rsid w:val="00AF2C46"/>
    <w:rsid w:val="00B06791"/>
    <w:rsid w:val="00B31AA2"/>
    <w:rsid w:val="00B922DD"/>
    <w:rsid w:val="00BD1E75"/>
    <w:rsid w:val="00BE01EB"/>
    <w:rsid w:val="00C21829"/>
    <w:rsid w:val="00C26713"/>
    <w:rsid w:val="00C26773"/>
    <w:rsid w:val="00C34FBF"/>
    <w:rsid w:val="00C57CFF"/>
    <w:rsid w:val="00C605BA"/>
    <w:rsid w:val="00C6544D"/>
    <w:rsid w:val="00C93752"/>
    <w:rsid w:val="00CA6578"/>
    <w:rsid w:val="00CD6823"/>
    <w:rsid w:val="00CF48E2"/>
    <w:rsid w:val="00CF5EBB"/>
    <w:rsid w:val="00D069D0"/>
    <w:rsid w:val="00D070B5"/>
    <w:rsid w:val="00D12506"/>
    <w:rsid w:val="00D868B0"/>
    <w:rsid w:val="00D926F7"/>
    <w:rsid w:val="00DA0395"/>
    <w:rsid w:val="00DA5BE9"/>
    <w:rsid w:val="00DB34E0"/>
    <w:rsid w:val="00DB5DE8"/>
    <w:rsid w:val="00DC4F79"/>
    <w:rsid w:val="00DC5D78"/>
    <w:rsid w:val="00DD6546"/>
    <w:rsid w:val="00DE391A"/>
    <w:rsid w:val="00E10D6D"/>
    <w:rsid w:val="00E556E8"/>
    <w:rsid w:val="00EA2423"/>
    <w:rsid w:val="00F37331"/>
    <w:rsid w:val="00F43891"/>
    <w:rsid w:val="00F634E2"/>
    <w:rsid w:val="00F64558"/>
    <w:rsid w:val="00F879FE"/>
    <w:rsid w:val="00FB3346"/>
    <w:rsid w:val="00FB608D"/>
    <w:rsid w:val="00FE2AC5"/>
    <w:rsid w:val="00FF189A"/>
    <w:rsid w:val="00FF4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2D971"/>
  <w15:chartTrackingRefBased/>
  <w15:docId w15:val="{26CFE049-A356-4C4F-AA61-B4732B9B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Calibri (Body)"/>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CB"/>
    <w:pPr>
      <w:spacing w:before="120"/>
    </w:pPr>
    <w:rPr>
      <w:rFonts w:ascii="Avenir Next" w:hAnsi="Avenir Next" w:cstheme="minorHAnsi"/>
      <w:spacing w:val="4"/>
    </w:rPr>
  </w:style>
  <w:style w:type="paragraph" w:styleId="Heading1">
    <w:name w:val="heading 1"/>
    <w:basedOn w:val="Heading2"/>
    <w:next w:val="Normal"/>
    <w:link w:val="Heading1Char"/>
    <w:uiPriority w:val="9"/>
    <w:qFormat/>
    <w:rsid w:val="008B5E60"/>
    <w:pPr>
      <w:pBdr>
        <w:bottom w:val="none" w:sz="0" w:space="0" w:color="auto"/>
      </w:pBdr>
      <w:outlineLvl w:val="0"/>
    </w:pPr>
    <w:rPr>
      <w:sz w:val="32"/>
      <w:szCs w:val="32"/>
    </w:rPr>
  </w:style>
  <w:style w:type="paragraph" w:styleId="Heading2">
    <w:name w:val="heading 2"/>
    <w:basedOn w:val="Normal"/>
    <w:next w:val="Normal"/>
    <w:link w:val="Heading2Char"/>
    <w:uiPriority w:val="9"/>
    <w:unhideWhenUsed/>
    <w:qFormat/>
    <w:rsid w:val="008B5E60"/>
    <w:pPr>
      <w:pBdr>
        <w:bottom w:val="single" w:sz="4" w:space="1" w:color="BFBFBF" w:themeColor="background1" w:themeShade="BF"/>
      </w:pBdr>
      <w:outlineLvl w:val="1"/>
    </w:pPr>
    <w:rPr>
      <w:rFonts w:ascii="Avenir Next Medium" w:hAnsi="Avenir Next Medium"/>
      <w:color w:val="008CB4"/>
      <w:sz w:val="24"/>
      <w:szCs w:val="24"/>
    </w:rPr>
  </w:style>
  <w:style w:type="paragraph" w:styleId="Heading3">
    <w:name w:val="heading 3"/>
    <w:basedOn w:val="Normal"/>
    <w:next w:val="Normal"/>
    <w:link w:val="Heading3Char"/>
    <w:uiPriority w:val="9"/>
    <w:unhideWhenUsed/>
    <w:qFormat/>
    <w:rsid w:val="004E6895"/>
    <w:pPr>
      <w:outlineLvl w:val="2"/>
    </w:pPr>
    <w:rPr>
      <w:rFonts w:ascii="Avenir Next Medium" w:hAnsi="Avenir Next Medium"/>
      <w:color w:val="008CB4"/>
      <w:sz w:val="24"/>
      <w:szCs w:val="24"/>
    </w:rPr>
  </w:style>
  <w:style w:type="paragraph" w:styleId="Heading4">
    <w:name w:val="heading 4"/>
    <w:basedOn w:val="Heading3"/>
    <w:next w:val="Normal"/>
    <w:link w:val="Heading4Char"/>
    <w:uiPriority w:val="9"/>
    <w:unhideWhenUsed/>
    <w:qFormat/>
    <w:rsid w:val="004E6895"/>
    <w:pPr>
      <w:outlineLvl w:val="3"/>
    </w:pPr>
    <w:rPr>
      <w:i/>
      <w:iCs/>
    </w:rPr>
  </w:style>
  <w:style w:type="paragraph" w:styleId="Heading5">
    <w:name w:val="heading 5"/>
    <w:basedOn w:val="Normal"/>
    <w:next w:val="Normal"/>
    <w:link w:val="Heading5Char"/>
    <w:uiPriority w:val="9"/>
    <w:unhideWhenUsed/>
    <w:qFormat/>
    <w:rsid w:val="008B5E60"/>
    <w:pPr>
      <w:outlineLvl w:val="4"/>
    </w:pPr>
    <w:rPr>
      <w:rFonts w:ascii="Avenir Next Medium" w:hAnsi="Avenir Next Medium"/>
      <w:i/>
      <w:iCs/>
      <w:color w:val="008CB4"/>
    </w:rPr>
  </w:style>
  <w:style w:type="paragraph" w:styleId="Heading6">
    <w:name w:val="heading 6"/>
    <w:basedOn w:val="Title"/>
    <w:next w:val="Normal"/>
    <w:link w:val="Heading6Char"/>
    <w:uiPriority w:val="9"/>
    <w:unhideWhenUsed/>
    <w:rsid w:val="00526DA9"/>
    <w:pPr>
      <w:spacing w:line="180" w:lineRule="auto"/>
      <w:outlineLvl w:val="5"/>
    </w:pPr>
    <w:rPr>
      <w:rFonts w:asciiTheme="majorHAnsi" w:hAnsiTheme="majorHAnsi" w:cstheme="majorHAnsi"/>
      <w:spacing w:val="20"/>
    </w:rPr>
  </w:style>
  <w:style w:type="paragraph" w:styleId="Heading7">
    <w:name w:val="heading 7"/>
    <w:aliases w:val="Header and footer"/>
    <w:basedOn w:val="Heading2"/>
    <w:next w:val="Normal"/>
    <w:link w:val="Heading7Char"/>
    <w:uiPriority w:val="9"/>
    <w:unhideWhenUsed/>
    <w:rsid w:val="002746BD"/>
    <w:pPr>
      <w:jc w:val="righ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7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7980"/>
    <w:pPr>
      <w:tabs>
        <w:tab w:val="center" w:pos="4680"/>
        <w:tab w:val="right" w:pos="9360"/>
      </w:tabs>
    </w:pPr>
  </w:style>
  <w:style w:type="character" w:customStyle="1" w:styleId="HeaderChar">
    <w:name w:val="Header Char"/>
    <w:basedOn w:val="DefaultParagraphFont"/>
    <w:link w:val="Header"/>
    <w:uiPriority w:val="99"/>
    <w:rsid w:val="00677980"/>
  </w:style>
  <w:style w:type="paragraph" w:styleId="Footer">
    <w:name w:val="footer"/>
    <w:basedOn w:val="Normal"/>
    <w:link w:val="FooterChar"/>
    <w:uiPriority w:val="99"/>
    <w:unhideWhenUsed/>
    <w:rsid w:val="00677980"/>
    <w:pPr>
      <w:tabs>
        <w:tab w:val="center" w:pos="4680"/>
        <w:tab w:val="right" w:pos="9360"/>
      </w:tabs>
    </w:pPr>
  </w:style>
  <w:style w:type="character" w:customStyle="1" w:styleId="FooterChar">
    <w:name w:val="Footer Char"/>
    <w:basedOn w:val="DefaultParagraphFont"/>
    <w:link w:val="Footer"/>
    <w:uiPriority w:val="99"/>
    <w:rsid w:val="00677980"/>
  </w:style>
  <w:style w:type="character" w:customStyle="1" w:styleId="Heading2Char">
    <w:name w:val="Heading 2 Char"/>
    <w:basedOn w:val="DefaultParagraphFont"/>
    <w:link w:val="Heading2"/>
    <w:uiPriority w:val="9"/>
    <w:rsid w:val="008B5E60"/>
    <w:rPr>
      <w:rFonts w:ascii="Avenir Next Medium" w:hAnsi="Avenir Next Medium" w:cstheme="minorHAnsi"/>
      <w:color w:val="008CB4"/>
      <w:sz w:val="24"/>
      <w:szCs w:val="24"/>
    </w:rPr>
  </w:style>
  <w:style w:type="character" w:styleId="Hyperlink">
    <w:name w:val="Hyperlink"/>
    <w:basedOn w:val="DefaultParagraphFont"/>
    <w:uiPriority w:val="99"/>
    <w:unhideWhenUsed/>
    <w:rsid w:val="00AD67FB"/>
    <w:rPr>
      <w:color w:val="0563C1" w:themeColor="hyperlink"/>
      <w:u w:val="single"/>
    </w:rPr>
  </w:style>
  <w:style w:type="character" w:styleId="UnresolvedMention">
    <w:name w:val="Unresolved Mention"/>
    <w:basedOn w:val="DefaultParagraphFont"/>
    <w:uiPriority w:val="99"/>
    <w:semiHidden/>
    <w:unhideWhenUsed/>
    <w:rsid w:val="00AD67FB"/>
    <w:rPr>
      <w:color w:val="605E5C"/>
      <w:shd w:val="clear" w:color="auto" w:fill="E1DFDD"/>
    </w:rPr>
  </w:style>
  <w:style w:type="character" w:customStyle="1" w:styleId="Heading3Char">
    <w:name w:val="Heading 3 Char"/>
    <w:basedOn w:val="DefaultParagraphFont"/>
    <w:link w:val="Heading3"/>
    <w:uiPriority w:val="9"/>
    <w:rsid w:val="004E6895"/>
    <w:rPr>
      <w:rFonts w:ascii="Avenir Next Medium" w:hAnsi="Avenir Next Medium" w:cstheme="minorHAnsi"/>
      <w:color w:val="008CB4"/>
      <w:spacing w:val="4"/>
      <w:sz w:val="24"/>
      <w:szCs w:val="24"/>
    </w:rPr>
  </w:style>
  <w:style w:type="character" w:customStyle="1" w:styleId="Heading1Char">
    <w:name w:val="Heading 1 Char"/>
    <w:basedOn w:val="DefaultParagraphFont"/>
    <w:link w:val="Heading1"/>
    <w:uiPriority w:val="9"/>
    <w:rsid w:val="008B5E60"/>
    <w:rPr>
      <w:rFonts w:ascii="Avenir Next Medium" w:hAnsi="Avenir Next Medium" w:cstheme="minorHAnsi"/>
      <w:color w:val="008CB4"/>
      <w:sz w:val="32"/>
      <w:szCs w:val="32"/>
    </w:rPr>
  </w:style>
  <w:style w:type="paragraph" w:styleId="NoSpacing">
    <w:name w:val="No Spacing"/>
    <w:aliases w:val="Highlight text"/>
    <w:basedOn w:val="Normal"/>
    <w:uiPriority w:val="1"/>
    <w:qFormat/>
    <w:rsid w:val="008B5E60"/>
    <w:rPr>
      <w:rFonts w:ascii="Avenir Next Ultra Light" w:hAnsi="Avenir Next Ultra Light"/>
      <w:sz w:val="22"/>
      <w:szCs w:val="22"/>
    </w:rPr>
  </w:style>
  <w:style w:type="character" w:customStyle="1" w:styleId="Heading4Char">
    <w:name w:val="Heading 4 Char"/>
    <w:basedOn w:val="DefaultParagraphFont"/>
    <w:link w:val="Heading4"/>
    <w:uiPriority w:val="9"/>
    <w:rsid w:val="004E6895"/>
    <w:rPr>
      <w:rFonts w:ascii="Avenir Next Medium" w:hAnsi="Avenir Next Medium" w:cstheme="minorHAnsi"/>
      <w:i/>
      <w:iCs/>
      <w:color w:val="008CB4"/>
      <w:spacing w:val="4"/>
      <w:sz w:val="24"/>
      <w:szCs w:val="24"/>
    </w:rPr>
  </w:style>
  <w:style w:type="paragraph" w:styleId="BalloonText">
    <w:name w:val="Balloon Text"/>
    <w:basedOn w:val="Normal"/>
    <w:link w:val="BalloonTextChar"/>
    <w:uiPriority w:val="99"/>
    <w:semiHidden/>
    <w:unhideWhenUsed/>
    <w:rsid w:val="006802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0221"/>
    <w:rPr>
      <w:rFonts w:ascii="Times New Roman" w:hAnsi="Times New Roman" w:cs="Times New Roman"/>
      <w:sz w:val="18"/>
      <w:szCs w:val="18"/>
    </w:rPr>
  </w:style>
  <w:style w:type="paragraph" w:styleId="Title">
    <w:name w:val="Title"/>
    <w:basedOn w:val="Normal"/>
    <w:next w:val="Normal"/>
    <w:link w:val="TitleChar"/>
    <w:uiPriority w:val="10"/>
    <w:qFormat/>
    <w:rsid w:val="008B5E60"/>
    <w:pPr>
      <w:jc w:val="center"/>
    </w:pPr>
    <w:rPr>
      <w:rFonts w:ascii="Avenir Next Ultra Light" w:hAnsi="Avenir Next Ultra Light"/>
      <w:color w:val="FF0000"/>
      <w:sz w:val="96"/>
      <w:szCs w:val="96"/>
    </w:rPr>
  </w:style>
  <w:style w:type="character" w:customStyle="1" w:styleId="TitleChar">
    <w:name w:val="Title Char"/>
    <w:basedOn w:val="DefaultParagraphFont"/>
    <w:link w:val="Title"/>
    <w:uiPriority w:val="10"/>
    <w:rsid w:val="008B5E60"/>
    <w:rPr>
      <w:rFonts w:ascii="Avenir Next Ultra Light" w:hAnsi="Avenir Next Ultra Light" w:cstheme="minorHAnsi"/>
      <w:color w:val="FF0000"/>
      <w:spacing w:val="4"/>
      <w:sz w:val="96"/>
      <w:szCs w:val="96"/>
    </w:rPr>
  </w:style>
  <w:style w:type="paragraph" w:styleId="Subtitle">
    <w:name w:val="Subtitle"/>
    <w:aliases w:val="Foot"/>
    <w:basedOn w:val="Heading1"/>
    <w:next w:val="Normal"/>
    <w:link w:val="SubtitleChar"/>
    <w:uiPriority w:val="11"/>
    <w:qFormat/>
    <w:rsid w:val="004E6895"/>
    <w:pPr>
      <w:spacing w:before="0"/>
      <w:jc w:val="right"/>
    </w:pPr>
    <w:rPr>
      <w:rFonts w:ascii="Avenir Next Ultra Light" w:hAnsi="Avenir Next Ultra Light"/>
      <w:sz w:val="22"/>
      <w:szCs w:val="22"/>
    </w:rPr>
  </w:style>
  <w:style w:type="character" w:customStyle="1" w:styleId="SubtitleChar">
    <w:name w:val="Subtitle Char"/>
    <w:aliases w:val="Foot Char"/>
    <w:basedOn w:val="DefaultParagraphFont"/>
    <w:link w:val="Subtitle"/>
    <w:uiPriority w:val="11"/>
    <w:rsid w:val="004E6895"/>
    <w:rPr>
      <w:rFonts w:ascii="Avenir Next Ultra Light" w:hAnsi="Avenir Next Ultra Light" w:cstheme="minorHAnsi"/>
      <w:color w:val="008CB4"/>
      <w:spacing w:val="4"/>
      <w:sz w:val="22"/>
      <w:szCs w:val="22"/>
    </w:rPr>
  </w:style>
  <w:style w:type="character" w:customStyle="1" w:styleId="Heading5Char">
    <w:name w:val="Heading 5 Char"/>
    <w:basedOn w:val="DefaultParagraphFont"/>
    <w:link w:val="Heading5"/>
    <w:uiPriority w:val="9"/>
    <w:rsid w:val="008B5E60"/>
    <w:rPr>
      <w:rFonts w:ascii="Avenir Next Medium" w:hAnsi="Avenir Next Medium" w:cstheme="minorHAnsi"/>
      <w:i/>
      <w:iCs/>
      <w:color w:val="008CB4"/>
      <w:spacing w:val="4"/>
    </w:rPr>
  </w:style>
  <w:style w:type="character" w:customStyle="1" w:styleId="Heading6Char">
    <w:name w:val="Heading 6 Char"/>
    <w:basedOn w:val="DefaultParagraphFont"/>
    <w:link w:val="Heading6"/>
    <w:uiPriority w:val="9"/>
    <w:rsid w:val="00526DA9"/>
    <w:rPr>
      <w:rFonts w:asciiTheme="majorHAnsi" w:hAnsiTheme="majorHAnsi" w:cstheme="majorHAnsi"/>
      <w:color w:val="FF0000"/>
      <w:spacing w:val="20"/>
      <w:sz w:val="96"/>
      <w:szCs w:val="96"/>
    </w:rPr>
  </w:style>
  <w:style w:type="paragraph" w:styleId="ListParagraph">
    <w:name w:val="List Paragraph"/>
    <w:basedOn w:val="Normal"/>
    <w:uiPriority w:val="34"/>
    <w:qFormat/>
    <w:rsid w:val="00CD6823"/>
    <w:pPr>
      <w:ind w:left="720"/>
      <w:contextualSpacing/>
    </w:pPr>
  </w:style>
  <w:style w:type="character" w:customStyle="1" w:styleId="Heading7Char">
    <w:name w:val="Heading 7 Char"/>
    <w:aliases w:val="Header and footer Char"/>
    <w:basedOn w:val="DefaultParagraphFont"/>
    <w:link w:val="Heading7"/>
    <w:uiPriority w:val="9"/>
    <w:rsid w:val="002746BD"/>
    <w:rPr>
      <w:rFonts w:cstheme="minorHAnsi"/>
      <w:color w:val="008CB4"/>
      <w:sz w:val="24"/>
      <w:szCs w:val="24"/>
    </w:rPr>
  </w:style>
  <w:style w:type="character" w:styleId="SubtleEmphasis">
    <w:name w:val="Subtle Emphasis"/>
    <w:aliases w:val="Head"/>
    <w:uiPriority w:val="19"/>
    <w:qFormat/>
    <w:rsid w:val="004E6895"/>
    <w:rPr>
      <w:rFonts w:ascii="Avenir Next Medium" w:hAnsi="Avenir Next Medium"/>
      <w:color w:val="008CB4"/>
      <w:sz w:val="22"/>
    </w:rPr>
  </w:style>
  <w:style w:type="character" w:styleId="Emphasis">
    <w:name w:val="Emphasis"/>
    <w:basedOn w:val="SubtleEmphasis"/>
    <w:uiPriority w:val="20"/>
    <w:qFormat/>
    <w:rsid w:val="007755CB"/>
    <w:rPr>
      <w:rFonts w:ascii="Avenir Next Medium" w:hAnsi="Avenir Next Medium"/>
      <w:color w:val="008CB4"/>
      <w:sz w:val="22"/>
      <w:szCs w:val="16"/>
    </w:rPr>
  </w:style>
  <w:style w:type="character" w:styleId="IntenseEmphasis">
    <w:name w:val="Intense Emphasis"/>
    <w:aliases w:val="Head 6"/>
    <w:uiPriority w:val="21"/>
    <w:qFormat/>
    <w:rsid w:val="007755CB"/>
    <w:rPr>
      <w:rFonts w:ascii="Avenir Next Medium" w:hAnsi="Avenir Next Medium"/>
      <w:b w:val="0"/>
      <w:i w:val="0"/>
      <w:color w:val="008CB4"/>
      <w:sz w:val="20"/>
    </w:rPr>
  </w:style>
  <w:style w:type="numbering" w:customStyle="1" w:styleId="CurrentList1">
    <w:name w:val="Current List1"/>
    <w:uiPriority w:val="99"/>
    <w:rsid w:val="004E767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dam/Dropbox/Businesses/Noise%20Chap/Financial%20and%20Management/Promo%20Materials/Noise%20Risk%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Noise Risk Assessment Template.dotx</Template>
  <TotalTime>9</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Workplace Audiometry</vt:lpstr>
    </vt:vector>
  </TitlesOfParts>
  <Manager/>
  <Company>The Noise Chap Ltd.</Company>
  <LinksUpToDate>false</LinksUpToDate>
  <CharactersWithSpaces>2767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Audiometry</dc:title>
  <dc:subject>Audiometric Screening</dc:subject>
  <dc:creator>Microsoft Office User</dc:creator>
  <cp:keywords/>
  <dc:description/>
  <cp:lastModifiedBy>Adam Jackson</cp:lastModifiedBy>
  <cp:revision>2</cp:revision>
  <cp:lastPrinted>2020-04-08T09:58:00Z</cp:lastPrinted>
  <dcterms:created xsi:type="dcterms:W3CDTF">2023-03-15T10:45:00Z</dcterms:created>
  <dcterms:modified xsi:type="dcterms:W3CDTF">2024-01-02T14:23:00Z</dcterms:modified>
  <cp:category/>
</cp:coreProperties>
</file>